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茅台学院 2023级普通本科新生入学须知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新生报到及接待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 报到时间：2023年8月26日至8月27日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2. 报到地点：贵州省仁怀市鲁班大道茅台学院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 新生接待：各系迎新站</w:t>
      </w:r>
    </w:p>
    <w:p>
      <w:pPr>
        <w:spacing w:line="520" w:lineRule="exact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2023年茅台学院新生QQ群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及迎新站</w:t>
      </w:r>
    </w:p>
    <w:tbl>
      <w:tblPr>
        <w:tblStyle w:val="5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1860"/>
        <w:gridCol w:w="4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569" w:type="dxa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酿酒工程系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697171667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A2-111)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0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资源环境系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480880877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A2-104)</w:t>
            </w:r>
          </w:p>
        </w:tc>
        <w:tc>
          <w:tcPr>
            <w:tcW w:w="4350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酿酒工程自动化系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自动化专业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897371595</w:t>
            </w:r>
          </w:p>
          <w:p>
            <w:pPr>
              <w:spacing w:line="40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包装工程专业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897374249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（A1教学楼靠校门左侧一楼大厅）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69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食品科学与工程系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856416696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A2-307)</w:t>
            </w:r>
          </w:p>
        </w:tc>
        <w:tc>
          <w:tcPr>
            <w:tcW w:w="1860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工商管理系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851653259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A1-412)</w:t>
            </w:r>
          </w:p>
        </w:tc>
        <w:tc>
          <w:tcPr>
            <w:tcW w:w="4350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旅游管理系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 xml:space="preserve"> 858485607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A1-312)</w:t>
            </w:r>
          </w:p>
        </w:tc>
      </w:tr>
    </w:tbl>
    <w:p>
      <w:pPr>
        <w:spacing w:line="520" w:lineRule="exac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注：以上为学校所设新生QQ群，新生在收到录取通知书后须提供真实姓名及考生号进群，开学前安全教育及学工系统注册、信息采集工作将通过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群通知。切忌相信、添加其他非官方群，谨防上当受骗。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4. 因故请假：如因特殊情况不能按时报到请通过新生 QQ群办理请假。超过2周不报到且未履行请假手续的，视为放弃入学资格。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·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新生报到应缴费用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按有关文件规定并经贵州省发改委核准，2023年普通本科新生入学应缴费用如下：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1.酿酒工程、葡萄与葡萄酒工程、食品质量与安全、资源循环科学与工程、市场营销专业新生合计缴费8500元;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2.白酒酿造工程、食品科学与工程、环境科学与工程、种子科学与工程、电子商务、物流管理、自动化、包装工程、酒店管理、旅游管理专业新生合计缴费10,000元；</w:t>
      </w:r>
    </w:p>
    <w:p>
      <w:pPr>
        <w:spacing w:line="52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3.家庭经济困难新生可通过“绿色通道”入学，学费、住宿费暂缓缴纳。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2023年茅台学院普通本科新生入学缴费明细表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6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收费项目</w:t>
            </w:r>
          </w:p>
        </w:tc>
        <w:tc>
          <w:tcPr>
            <w:tcW w:w="6680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学费</w:t>
            </w:r>
          </w:p>
        </w:tc>
        <w:tc>
          <w:tcPr>
            <w:tcW w:w="6680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7500 元/生/学年（酿酒工程、葡萄与葡萄酒工程、食品质量与安全、资源循环科学与工程、市场营销专业）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842" w:type="dxa"/>
            <w:vMerge w:val="continue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6680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9000 元/生/学年（白酒酿造工程、 食品科学与工程、环境科学与工程、种子科学与工程、电子商务、物流管理、自动化、包装工程、酒店管理、旅游管理专业）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842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教材费</w:t>
            </w:r>
          </w:p>
        </w:tc>
        <w:tc>
          <w:tcPr>
            <w:tcW w:w="6680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根据教学计划书目，由教务处在开课后统一通知学生与教材供应商据实结算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住宿费</w:t>
            </w:r>
          </w:p>
        </w:tc>
        <w:tc>
          <w:tcPr>
            <w:tcW w:w="6680" w:type="dxa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1000元/生/学年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体检费</w:t>
            </w:r>
          </w:p>
        </w:tc>
        <w:tc>
          <w:tcPr>
            <w:tcW w:w="6680" w:type="dxa"/>
          </w:tcPr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183.97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元/生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医院现场缴纳）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军训服装费</w:t>
            </w:r>
          </w:p>
        </w:tc>
        <w:tc>
          <w:tcPr>
            <w:tcW w:w="6680" w:type="dxa"/>
          </w:tcPr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元/生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服装领取处现场缴纳）</w:t>
            </w:r>
          </w:p>
        </w:tc>
      </w:tr>
    </w:tbl>
    <w:p>
      <w:pPr>
        <w:spacing w:line="520" w:lineRule="exac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</w:rPr>
        <w:t>·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新生缴费方式：</w:t>
      </w:r>
      <w:r>
        <w:rPr>
          <w:rFonts w:hint="eastAsia" w:ascii="黑体" w:hAnsi="黑体" w:eastAsia="黑体" w:cs="黑体"/>
          <w:color w:val="auto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学费及住宿费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使用“完美校园”APP缴费，流程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见新生QQ群《线上报到指南》。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体检费及军训服装费现场缴纳。</w:t>
      </w:r>
    </w:p>
    <w:p>
      <w:pPr>
        <w:spacing w:line="52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新生需来校后集中办理具有校园一卡通功能的银行卡，用于在校期间学杂费缴纳、校园卡充值、领取奖助学金等。银行账户（包括卡）不得出租、出借、出售，也不能使用自己银行卡为他人收付资金，更不能参与买卖银行卡，请合法合规使用自己银行账户。</w:t>
      </w:r>
    </w:p>
    <w:p>
      <w:pPr>
        <w:tabs>
          <w:tab w:val="left" w:pos="312"/>
        </w:tabs>
        <w:spacing w:line="52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2.新生缴费咨询电话： 0851-28797008 </w:t>
      </w:r>
    </w:p>
    <w:p>
      <w:pPr>
        <w:spacing w:line="52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时间：工作日上午8：00-12:00  下午 14:00-17:00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新生报到携带材料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 新生录取通知书报到联、身份证原件。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2. 近期正面半身一寸免冠蓝底照片9张。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3. 《录取通知书》随寄《贵州省家庭经济困难学生认定申请承诺表》。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4. 党、团员报到：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（1）新生党员报到：需经具有在全国范围内转接党员组织关系权限的党组织开具介绍信，介绍信抬头填“中共中国贵州茅台酒厂（集团）有限责任公司委员会”，去向填“中共茅台学院XX系支部委员会”，报到一周内将以上材料交到所在系党支部。（2）团员报到：需携带相关团组织关系转接证明（团员证、团籍档案、北京/广东/福建生源的团员需要携带组织关系介绍信），团员组织关系介绍信抬头填“共青团茅台学院委员会”，报到一周内将以上材料交到各系团总支书记处。同时，团员需在网上“智慧团建”办理转接手续（https://zhtj.youth.cn/zhtj/，初始密码为身份证后8位，转入单位为贵州省省国资委企业茅台集团茅台学院团委，备注班级）。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家庭经济困难新生贫困证明办理及助学贷款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 本人填写的《贵州省家庭经济困难学生认定申请承诺表》为到校办理学费暂缓缴纳及各类资助的必备要件。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2. 资助详情及项目见随寄 《高等本专科学生资助政策简介》， 需办理生源地助学贷款的新生收到录取通知书后，及时到生源地的县（市、区）学生资助中心咨询办理相关手续，并持贷款回执单到校报到。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新生档案邮寄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 就读高中可通过邮寄方式传递学生档案，邮寄地址：贵州省仁怀市茅台学院招生就业处。联系电话：0851-28797042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 新生携带个人档案报到的，不得拆看档案，有拆损痕迹的档案视为无效档案，学校将拒绝接收。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·</w:t>
      </w:r>
      <w:r>
        <w:rPr>
          <w:rFonts w:hint="eastAsia" w:ascii="黑体" w:hAnsi="黑体" w:eastAsia="黑体" w:cs="黑体"/>
          <w:sz w:val="28"/>
          <w:szCs w:val="28"/>
        </w:rPr>
        <w:t>新生报到后注意事项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1. 完成报到手续后及时与辅导员联系，以便参加各项新生活动；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</w:rPr>
        <w:t>2. 入学3个月内，经复查，符合入学条件者，准子注册、取得学籍、发给学生证。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YWQwYTdkZjlhODYyNWFmZDQzOTUwZTA0NWIwMTQifQ=="/>
  </w:docVars>
  <w:rsids>
    <w:rsidRoot w:val="18D2310E"/>
    <w:rsid w:val="00104160"/>
    <w:rsid w:val="00127F0B"/>
    <w:rsid w:val="002A411E"/>
    <w:rsid w:val="0033516C"/>
    <w:rsid w:val="00570F0E"/>
    <w:rsid w:val="006C1DCB"/>
    <w:rsid w:val="0081064D"/>
    <w:rsid w:val="00923E7B"/>
    <w:rsid w:val="009735F1"/>
    <w:rsid w:val="009B48BE"/>
    <w:rsid w:val="00C27DF8"/>
    <w:rsid w:val="00FD67A3"/>
    <w:rsid w:val="016C0F58"/>
    <w:rsid w:val="09D1554F"/>
    <w:rsid w:val="0C87197D"/>
    <w:rsid w:val="0DD27218"/>
    <w:rsid w:val="103E5382"/>
    <w:rsid w:val="122F4D07"/>
    <w:rsid w:val="16DE1410"/>
    <w:rsid w:val="18D2310E"/>
    <w:rsid w:val="1C250358"/>
    <w:rsid w:val="1D640928"/>
    <w:rsid w:val="1F450A04"/>
    <w:rsid w:val="1F7F746A"/>
    <w:rsid w:val="200B2ABE"/>
    <w:rsid w:val="212B543E"/>
    <w:rsid w:val="261E4F41"/>
    <w:rsid w:val="2D520E59"/>
    <w:rsid w:val="2E941EFE"/>
    <w:rsid w:val="3090360D"/>
    <w:rsid w:val="3250415B"/>
    <w:rsid w:val="372D1A69"/>
    <w:rsid w:val="409F005F"/>
    <w:rsid w:val="462650DD"/>
    <w:rsid w:val="466814F7"/>
    <w:rsid w:val="4F1A6F74"/>
    <w:rsid w:val="55556599"/>
    <w:rsid w:val="56F6145F"/>
    <w:rsid w:val="5B1A3D8B"/>
    <w:rsid w:val="5C4C1174"/>
    <w:rsid w:val="5E8D7CDF"/>
    <w:rsid w:val="60D843A0"/>
    <w:rsid w:val="67AA5D49"/>
    <w:rsid w:val="68BD0073"/>
    <w:rsid w:val="6AB36F89"/>
    <w:rsid w:val="6BE33675"/>
    <w:rsid w:val="70397527"/>
    <w:rsid w:val="70967E14"/>
    <w:rsid w:val="714D7007"/>
    <w:rsid w:val="72FD5005"/>
    <w:rsid w:val="734D329A"/>
    <w:rsid w:val="75AA062F"/>
    <w:rsid w:val="7F8C7F48"/>
    <w:rsid w:val="7FD1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1592</Words>
  <Characters>1795</Characters>
  <Lines>13</Lines>
  <Paragraphs>3</Paragraphs>
  <TotalTime>25</TotalTime>
  <ScaleCrop>false</ScaleCrop>
  <LinksUpToDate>false</LinksUpToDate>
  <CharactersWithSpaces>1826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2022-07-20T03:40:00Z</dcterms:created>
  <dc:creator>钟舒</dc:creator>
  <cp:lastModifiedBy>货沉沉</cp:lastModifiedBy>
  <dcterms:modified xsi:type="dcterms:W3CDTF">2023-10-30T07:23:52Z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63C6D7D3718D4820A6446B2F8D1C2596_13</vt:lpwstr>
  </property>
</Properties>
</file>