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大型仪器清单</w:t>
      </w:r>
    </w:p>
    <w:tbl>
      <w:tblPr>
        <w:tblStyle w:val="2"/>
        <w:tblW w:w="97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842"/>
        <w:gridCol w:w="2127"/>
        <w:gridCol w:w="1134"/>
        <w:gridCol w:w="984"/>
        <w:gridCol w:w="437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仪器大类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仪器名称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厂商型号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管理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单位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仪器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责任人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存放地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光谱类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反应动力学停流光谱仪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SX 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吉庆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光谱类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红外光谱仪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Spectrum Two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朱其建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光谱类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实时荧光定量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PCR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QuantStudio3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酿酒系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陈玉宇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李红霞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B2-316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光谱类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荧光分光光度计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F-7100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刘晓明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光谱类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荧光寿命测试仪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C16361-01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朱其建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光谱类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原子吸收光谱仪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安捷伦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240EAA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潘自平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光谱类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原子吸收光谱仪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TAS-990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潘自平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     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光谱类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紫外可见光分光光度计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UV-2700i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郭继元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光谱类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光栅型多功能酶标仪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Synergy H1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酿酒系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胡智慧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光谱类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荧光定量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PCR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QuantStudio5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酿酒系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胡智慧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色谱类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离子色谱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eco ic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潘自平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色谱类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高效液相色谱仪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安捷伦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实验中心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周媛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色谱类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气相色谱仪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安捷伦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7890B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实验中心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冯玉龙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     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色谱类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氨基酸分析仪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日立株式会社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ChromasterCM5510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食品系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宋亚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色谱类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凝胶渗透色谱仪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1260 infinity ||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吉庆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质谱类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气相色谱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三重四级杆质谱联用仪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8890-7000D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酿酒系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赵腾飞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质谱类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全二维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气相色谱高分辨质谱仪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8890-7250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酿酒系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赵腾飞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质谱类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ICP-MS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nexion1000G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潘自平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质谱类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气相色谱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质谱联用仪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安捷伦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5977A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实验中心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冯玉龙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     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质谱类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液质联用仪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1290 infinity ||-6470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滕明德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核磁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核磁共振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AVANCE NEO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吉庆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B2-110D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物化设备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纳米粒度和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Zeta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电位分析仪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90plusPALS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吉庆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物化设备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片段分析系统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Agilent5200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吉庆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物化设备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全自动化学吸附仪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Auto Chem |12920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吉庆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物化设备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热重分析仪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TGA 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史天柱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 xml:space="preserve">物化设备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全自动物理吸附分析仪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ASAP2020 Plus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吉庆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显微成像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研究级倒置显微镜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Axio Observer 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酿酒系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赵亮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显微成像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正置荧光显微镜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Axio Imager2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酿酒系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胡智慧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显微成像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桌面式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射线衍射仪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日本理学株式会社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MiniFlex600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食品系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马利娜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前处理设备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单模微波合成系统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Initiator+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吉庆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前处理设备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惰性气氛手套箱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吉庆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前处理设备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高压均质机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EmulsiFlex-C3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郑羽西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前处理设备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全自动纤维素分析仪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DELTAi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吉庆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前处理设备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溶剂纯化系统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MB-SPS-7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吉庆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前处理设备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微波消解仪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MARS6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吉庆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前处理设备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超临界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CO2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萃取仪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美国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ASI-SFE-2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实验中心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周媛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前处理设备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高通量研磨仪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6875D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酿酒系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谢艺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前处理设备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高频脉冲强光杀菌设备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FD2000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食品系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马利娜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前处理设备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冷冻干燥机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RZKL-2000PW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酿酒系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吴福勇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其他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嗅闻仪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ODP4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酿酒系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赵腾飞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其他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多通道生物质合成气转化装置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WFSM-3060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食品系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马利娜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其他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自动微生物鉴定分析系统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Elx808BLG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酿酒系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谢艺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其他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多参数生化分析仪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HyperlabSmart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郑羽西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其他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全自动元素分析仪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Flashsmart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吉庆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其他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液氮发生器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EMP-20W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14:ligatures w14:val="none"/>
              </w:rPr>
              <w:t>资环系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朱其建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Chars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B2-110D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RmOGUzNDAzMzlhNzI0OWVkMTZjNzJkYTA0ODAifQ=="/>
  </w:docVars>
  <w:rsids>
    <w:rsidRoot w:val="00000000"/>
    <w:rsid w:val="0B561090"/>
    <w:rsid w:val="280B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1013</Words>
  <Characters>1642</Characters>
  <Lines>0</Lines>
  <Paragraphs>0</Paragraphs>
  <TotalTime>0</TotalTime>
  <ScaleCrop>false</ScaleCrop>
  <LinksUpToDate>false</LinksUpToDate>
  <CharactersWithSpaces>1722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49036</dc:creator>
  <cp:lastModifiedBy>终点</cp:lastModifiedBy>
  <dcterms:modified xsi:type="dcterms:W3CDTF">2024-05-08T02:02:18Z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15A55D8B09AF458E85823CD4AD2793A4_12</vt:lpwstr>
  </property>
</Properties>
</file>