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宋体"/>
          <w:color w:val="000000"/>
          <w:sz w:val="32"/>
          <w:szCs w:val="32"/>
          <w:shd w:val="clear" w:fill="FFFFFF"/>
          <w:lang w:val="zh-TW" w:eastAsia="zh-TW" w:bidi="zh-TW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fill="FFFFFF"/>
          <w:lang w:val="zh-TW" w:eastAsia="zh-TW" w:bidi="zh-TW"/>
        </w:rPr>
        <w:t>附件</w:t>
      </w:r>
    </w:p>
    <w:p>
      <w:pPr>
        <w:spacing w:line="620" w:lineRule="exact"/>
        <w:ind w:firstLine="880" w:firstLineChars="200"/>
        <w:jc w:val="center"/>
        <w:rPr>
          <w:rFonts w:hint="eastAsia" w:ascii="方正小标宋简体" w:hAnsi="仿宋" w:eastAsia="PMingLiU" w:cs="宋体"/>
          <w:color w:val="000000"/>
          <w:sz w:val="44"/>
          <w:szCs w:val="44"/>
          <w:shd w:val="clear" w:fill="FFFFFF"/>
          <w:lang w:val="zh-TW" w:eastAsia="zh-TW" w:bidi="zh-TW"/>
        </w:rPr>
      </w:pPr>
      <w:r>
        <w:rPr>
          <w:rFonts w:hint="eastAsia" w:ascii="方正小标宋简体" w:hAnsi="仿宋" w:eastAsia="方正小标宋简体" w:cs="宋体"/>
          <w:color w:val="000000"/>
          <w:sz w:val="44"/>
          <w:szCs w:val="44"/>
          <w:shd w:val="clear" w:fill="FFFFFF"/>
          <w:lang w:val="zh-TW" w:eastAsia="zh-TW" w:bidi="zh-TW"/>
        </w:rPr>
        <w:t>首届茅台学院大学生讲思政课风采大赛获奖名单</w:t>
      </w:r>
    </w:p>
    <w:tbl>
      <w:tblPr>
        <w:tblStyle w:val="2"/>
        <w:tblW w:w="1442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500"/>
        <w:gridCol w:w="4905"/>
        <w:gridCol w:w="225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27" w:type="dxa"/>
            <w:gridSpan w:val="5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sz w:val="32"/>
                <w:szCs w:val="28"/>
                <w:shd w:val="clear" w:fill="FFFFFF"/>
              </w:rPr>
              <w:t>优秀指导教师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2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>刘新红 桑付鱼</w:t>
            </w:r>
            <w:r>
              <w:rPr>
                <w:rFonts w:ascii="仿宋_GB2312" w:eastAsia="仿宋_GB2312"/>
                <w:sz w:val="32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 xml:space="preserve">张世明 </w:t>
            </w:r>
            <w:r>
              <w:rPr>
                <w:rFonts w:ascii="仿宋_GB2312" w:eastAsia="仿宋_GB2312"/>
                <w:sz w:val="32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 xml:space="preserve">韩 笑 </w:t>
            </w:r>
            <w:r>
              <w:rPr>
                <w:rFonts w:ascii="仿宋_GB2312" w:eastAsia="仿宋_GB2312"/>
                <w:sz w:val="32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 xml:space="preserve">李正高 </w:t>
            </w:r>
            <w:r>
              <w:rPr>
                <w:rFonts w:ascii="仿宋_GB2312" w:eastAsia="仿宋_GB2312"/>
                <w:sz w:val="32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 xml:space="preserve">王程成 </w:t>
            </w:r>
            <w:r>
              <w:rPr>
                <w:rFonts w:ascii="仿宋_GB2312" w:eastAsia="仿宋_GB2312"/>
                <w:sz w:val="32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 xml:space="preserve">龚婷婷 </w:t>
            </w:r>
            <w:r>
              <w:rPr>
                <w:rFonts w:ascii="仿宋_GB2312" w:eastAsia="仿宋_GB2312"/>
                <w:sz w:val="32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>杨泽渊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2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sz w:val="32"/>
                <w:szCs w:val="28"/>
                <w:shd w:val="clear" w:fill="FFFFFF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2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32"/>
                <w:szCs w:val="28"/>
                <w:shd w:val="clear" w:fill="FFFFFF"/>
              </w:rPr>
              <w:t>旅游管理系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2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sz w:val="32"/>
                <w:szCs w:val="28"/>
                <w:shd w:val="clear" w:fill="FFFFFF"/>
              </w:rPr>
              <w:t>获奖团队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92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shd w:val="clear" w:fill="FFFFFF"/>
              </w:rPr>
              <w:t xml:space="preserve">名 </w:t>
            </w:r>
            <w:r>
              <w:rPr>
                <w:rFonts w:ascii="楷体_GB2312" w:eastAsia="楷体_GB2312"/>
                <w:b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eastAsia" w:ascii="楷体_GB2312" w:eastAsia="楷体_GB2312"/>
                <w:b/>
                <w:sz w:val="28"/>
                <w:szCs w:val="28"/>
                <w:shd w:val="clear" w:fill="FFFFFF"/>
              </w:rPr>
              <w:t>次</w:t>
            </w: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shd w:val="clear" w:fill="FFFFFF"/>
              </w:rPr>
              <w:t>讲课主题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shd w:val="clear" w:fill="FFFFFF"/>
              </w:rPr>
              <w:t>团队成员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shd w:val="clear" w:fill="FFFFFF"/>
              </w:rPr>
              <w:t>指导教师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shd w:val="clear" w:fill="FFFFFF"/>
              </w:rPr>
              <w:t>所在系部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shd w:val="clear" w:fill="FFFFFF"/>
              </w:rPr>
              <w:t>一等奖</w:t>
            </w: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推动构建人类命运共同体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夏青 张锡梅 郭念 龚选滔 史佐丽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刘新红  韩笑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资环系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四在农家，美丽乡村——从遵义习水田坝村看乡村振兴战略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张仕香 吴怡繁 王建波 赵云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龚婷婷  杨泽渊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旅游管理系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坚持在发展中保障和改善民生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李梦茹 袁雪 冯进旭 罗亚莉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桑付鱼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酿酒工程系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92" w:type="dxa"/>
            <w:vMerge w:val="restart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shd w:val="clear" w:fill="FFFFFF"/>
              </w:rPr>
              <w:t>二等奖</w:t>
            </w: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抗美援朝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王玉翔 吴笑怡 余欢 王从干 吴金龙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李正高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实现中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  <w:lang w:val="en-US" w:eastAsia="zh-CN"/>
              </w:rPr>
              <w:t>华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民族伟大复兴的中国梦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白川川 叶湘 赵艳 高金香 赵高秋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李正高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邓小平理论的基本问题和主要内容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龚瑞行 田应琼 周佳佳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王程成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资环系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遵义会议——重温红色历史，不忘砥砺初心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刘昊 向丹 王泰宁 逯腾达 霍金玲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杨泽渊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旅游管理系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邓小平理论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王倩 唐湖婧  张依香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冯鱼 胡刚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酿酒工程系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社会主义本质的认识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王维 莫程程 黄思怡 游鑫鑫 陈飞飞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李正高 刘应佳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食科系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shd w:val="clear" w:fill="FFFFFF"/>
              </w:rPr>
              <w:t>三等奖</w:t>
            </w: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中国共产党为什么能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晋玮 钟若云 刘爱雪 杨艳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程晨 冯鱼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酿酒工程系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做改革创新生力军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李云芳 赵九吉 何云丽 陈靖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王慧琳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自动化系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守住心灵的契约，修己而不责人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梁颖 杨培香 张娟 晏仕琦 王旭雯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刘旭波 吴纪纲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酿酒工程系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群众路线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 xml:space="preserve">代琴琴 张涛涛 黄冰 贾滨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刘杰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张世明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中国特色大国外交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陈小毛 周圆 龙怀翔 韦仕海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王陈成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自动化系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一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  <w:lang w:val="en-US" w:eastAsia="zh-CN"/>
              </w:rPr>
              <w:t>带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一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  <w:lang w:val="en-US" w:eastAsia="zh-CN"/>
              </w:rPr>
              <w:t>路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的机遇与挑战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苏镭 杨玉婷 何小琳 张旺 赵红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无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自动化系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中国精神之团结精神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李田田 何婷 李思佳 雷蕾 龙桃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张世明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改革开放和现代化建设的巨大进展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杨青青 于守鹏 王兆杰 赵欢兰 王龙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 xml:space="preserve">王程成 </w:t>
            </w:r>
            <w:r>
              <w:rPr>
                <w:rFonts w:ascii="仿宋_GB2312" w:eastAsia="仿宋_GB2312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刘泽畅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资环系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实现中华民族伟大复兴关键在党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兰红 龙昌菊 秦芳 吴双进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申雄宇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自动化系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上甘岭战役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 xml:space="preserve">郑世群 王玉芳 张丹 </w:t>
            </w:r>
            <w:r>
              <w:rPr>
                <w:rFonts w:ascii="仿宋_GB2312" w:eastAsia="仿宋_GB2312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高洁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 xml:space="preserve">杨 </w:t>
            </w:r>
            <w:r>
              <w:rPr>
                <w:rFonts w:ascii="仿宋_GB2312" w:eastAsia="仿宋_GB2312"/>
                <w:sz w:val="28"/>
                <w:szCs w:val="28"/>
                <w:shd w:val="clear" w:fill="FFFFFF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蔚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shd w:val="clear" w:fill="FFFFFF"/>
              </w:rPr>
              <w:t>优秀奖</w:t>
            </w:r>
          </w:p>
        </w:tc>
        <w:tc>
          <w:tcPr>
            <w:tcW w:w="4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中国共产党的领导地位是历史和人民的选择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朱厚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shd w:val="clear" w:fill="FFFFFF"/>
              </w:rPr>
              <w:t>堃</w:t>
            </w: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 xml:space="preserve"> 王秋璇、游敏、薛刚、任星宇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李莎莎、牟蕾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酿酒工程系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历史性成就和历史性变革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张芳 陈万边 罗美云 秦秋薇 王条花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王惠颖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食科系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宪法是什么？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陈昊 秦芳 朱墨媛 王园园 黄钱川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申雄宇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自动化系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厉害了我们的新时代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唐思童 吴兴旺 丁奥 林子凯 石几舟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杨泽渊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资环系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积极进取的人生态度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胡饶里那、王欣甜、李林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shd w:val="clear" w:fill="FFFFFF"/>
              </w:rPr>
              <w:t>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、何芮、郭旭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韩  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食科系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当代大学生从党的百年辉煌历史中深刻感悟党的初心和使命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张梦茹 韦秀竹、陈艳、王丹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王程成、韩笑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资环系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甲午战争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韩艺雷、刘天烁、王海龙、马航隆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无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资环系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振兴中华，爱国青年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武昌禾、张振鲁、李丹阳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王惠颖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自动化系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追逐理想：中国先进知识分子为什么选择马克思主义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吴港、曾凡开、王云、杨美、程倩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李志勇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工商管理系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烟雨南湖，红船依旧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张方秀、乐源、毛章琼、国远丽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冯鱼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酿酒工程系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shd w:val="clear" w:fill="FFFFFF"/>
              </w:rPr>
            </w:pPr>
          </w:p>
        </w:tc>
        <w:tc>
          <w:tcPr>
            <w:tcW w:w="45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台海纪事</w:t>
            </w:r>
          </w:p>
        </w:tc>
        <w:tc>
          <w:tcPr>
            <w:tcW w:w="490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赵红、刘定澍  涂红  赵楠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</w:rPr>
              <w:t>杨泽渊  桑付鱼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fill="FFFFFF"/>
              </w:rPr>
              <w:t>旅游管理系</w:t>
            </w:r>
          </w:p>
        </w:tc>
      </w:tr>
    </w:tbl>
    <w:p>
      <w:pPr>
        <w:rPr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DMzZjA5MDZhMmNhMTc1ODdjOTVlN2E5MWU3Y2MifQ=="/>
  </w:docVars>
  <w:rsids>
    <w:rsidRoot w:val="464E1085"/>
    <w:rsid w:val="24E474D9"/>
    <w:rsid w:val="35BD1546"/>
    <w:rsid w:val="464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2023-03-15T02:00:00Z</dcterms:created>
  <dc:creator>Yan-kika</dc:creator>
  <cp:lastModifiedBy>WPS_1569124734</cp:lastModifiedBy>
  <dcterms:modified xsi:type="dcterms:W3CDTF">2024-04-17T05:07:55Z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1800B2B992F8412F903308EFC3A47F75</vt:lpwstr>
  </property>
</Properties>
</file>